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verflowPunct/>
        <w:snapToGrid/>
        <w:spacing w:before="0" w:beforeAutospacing="0" w:after="0" w:afterAutospacing="0" w:line="58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_GBK" w:cs="Times New Roman"/>
          <w:color w:val="333333"/>
          <w:sz w:val="36"/>
          <w:szCs w:val="36"/>
          <w:shd w:val="clear" w:color="auto" w:fill="FFFFFF"/>
        </w:rPr>
        <w:t>重大事项</w:t>
      </w:r>
      <w:r>
        <w:rPr>
          <w:rFonts w:hint="eastAsia" w:ascii="Times New Roman" w:hAnsi="Times New Roman" w:eastAsia="方正小标宋_GBK" w:cs="Times New Roman"/>
          <w:color w:val="333333"/>
          <w:sz w:val="36"/>
          <w:szCs w:val="36"/>
          <w:shd w:val="clear" w:color="auto" w:fill="FFFFFF"/>
          <w:lang w:eastAsia="zh-CN"/>
        </w:rPr>
        <w:t>（重要情况）</w:t>
      </w:r>
      <w:r>
        <w:rPr>
          <w:rFonts w:ascii="Times New Roman" w:hAnsi="Times New Roman" w:eastAsia="方正小标宋_GBK" w:cs="Times New Roman"/>
          <w:color w:val="333333"/>
          <w:sz w:val="36"/>
          <w:szCs w:val="36"/>
          <w:shd w:val="clear" w:color="auto" w:fill="FFFFFF"/>
        </w:rPr>
        <w:t>报备表</w:t>
      </w:r>
    </w:p>
    <w:p>
      <w:pPr>
        <w:pStyle w:val="4"/>
        <w:shd w:val="clear" w:color="auto" w:fill="FFFFFF"/>
        <w:overflowPunct/>
        <w:snapToGrid/>
        <w:spacing w:before="0" w:beforeAutospacing="0" w:after="0" w:afterAutospacing="0" w:line="360" w:lineRule="exact"/>
        <w:ind w:firstLine="480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</w:rPr>
        <w:t xml:space="preserve">                                                     </w:t>
      </w:r>
    </w:p>
    <w:tbl>
      <w:tblPr>
        <w:tblStyle w:val="5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420"/>
        <w:gridCol w:w="1275"/>
        <w:gridCol w:w="2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6" w:type="dxa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firstLine="0" w:firstLineChars="0"/>
              <w:jc w:val="distribute"/>
              <w:rPr>
                <w:rFonts w:hint="eastAsia"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报备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部门</w:t>
            </w:r>
          </w:p>
        </w:tc>
        <w:tc>
          <w:tcPr>
            <w:tcW w:w="7598" w:type="dxa"/>
            <w:gridSpan w:val="3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firstLine="360"/>
              <w:jc w:val="both"/>
              <w:rPr>
                <w:rFonts w:hint="eastAsia" w:ascii="Times New Roman" w:hAnsi="Times New Roman" w:eastAsia="方正仿宋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6" w:type="dxa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firstLine="0" w:firstLineChars="0"/>
              <w:jc w:val="distribute"/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报备时间</w:t>
            </w:r>
          </w:p>
        </w:tc>
        <w:tc>
          <w:tcPr>
            <w:tcW w:w="3420" w:type="dxa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firstLine="360"/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firstLine="0" w:firstLineChars="0"/>
              <w:jc w:val="distribute"/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报备人</w:t>
            </w:r>
          </w:p>
        </w:tc>
        <w:tc>
          <w:tcPr>
            <w:tcW w:w="2903" w:type="dxa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86" w:type="dxa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firstLine="0" w:firstLineChars="0"/>
              <w:jc w:val="distribute"/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报备事项</w:t>
            </w:r>
          </w:p>
        </w:tc>
        <w:tc>
          <w:tcPr>
            <w:tcW w:w="7598" w:type="dxa"/>
            <w:gridSpan w:val="3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exact"/>
          <w:jc w:val="center"/>
        </w:trPr>
        <w:tc>
          <w:tcPr>
            <w:tcW w:w="1486" w:type="dxa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firstLine="0" w:firstLineChars="0"/>
              <w:jc w:val="distribute"/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报备主要内容</w:t>
            </w:r>
          </w:p>
        </w:tc>
        <w:tc>
          <w:tcPr>
            <w:tcW w:w="7598" w:type="dxa"/>
            <w:gridSpan w:val="3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firstLine="360"/>
              <w:jc w:val="both"/>
              <w:rPr>
                <w:rFonts w:hint="eastAsia" w:ascii="Times New Roman" w:hAnsi="Times New Roman" w:eastAsia="方正仿宋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  <w:jc w:val="center"/>
        </w:trPr>
        <w:tc>
          <w:tcPr>
            <w:tcW w:w="1486" w:type="dxa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firstLine="0" w:firstLineChars="0"/>
              <w:jc w:val="distribute"/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附送材料名称</w:t>
            </w:r>
          </w:p>
        </w:tc>
        <w:tc>
          <w:tcPr>
            <w:tcW w:w="7598" w:type="dxa"/>
            <w:gridSpan w:val="3"/>
            <w:vAlign w:val="center"/>
          </w:tcPr>
          <w:p>
            <w:pPr>
              <w:pStyle w:val="4"/>
              <w:numPr>
                <w:ilvl w:val="0"/>
                <w:numId w:val="0"/>
              </w:numPr>
              <w:overflowPunct/>
              <w:snapToGrid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方正仿宋_GBK" w:cs="Times New Roman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486" w:type="dxa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firstLine="0" w:firstLineChars="0"/>
              <w:jc w:val="distribute"/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提请监督意见建议</w:t>
            </w:r>
          </w:p>
        </w:tc>
        <w:tc>
          <w:tcPr>
            <w:tcW w:w="7598" w:type="dxa"/>
            <w:gridSpan w:val="3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firstLine="360"/>
              <w:jc w:val="both"/>
              <w:rPr>
                <w:rFonts w:ascii="Times New Roman" w:hAnsi="Times New Roman" w:eastAsia="方正仿宋_GBK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486" w:type="dxa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firstLine="0" w:firstLineChars="0"/>
              <w:jc w:val="distribute"/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纪检监察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阅办意见</w:t>
            </w:r>
          </w:p>
        </w:tc>
        <w:tc>
          <w:tcPr>
            <w:tcW w:w="7598" w:type="dxa"/>
            <w:gridSpan w:val="3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firstLine="360"/>
              <w:jc w:val="both"/>
              <w:rPr>
                <w:rFonts w:ascii="Times New Roman" w:hAnsi="Times New Roman" w:eastAsia="方正仿宋_GBK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486" w:type="dxa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360" w:lineRule="exact"/>
              <w:ind w:firstLine="0" w:firstLineChars="0"/>
              <w:jc w:val="distribute"/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填报说明</w:t>
            </w:r>
          </w:p>
        </w:tc>
        <w:tc>
          <w:tcPr>
            <w:tcW w:w="7598" w:type="dxa"/>
            <w:gridSpan w:val="3"/>
            <w:vAlign w:val="center"/>
          </w:tcPr>
          <w:p>
            <w:pPr>
              <w:pStyle w:val="4"/>
              <w:overflowPunct/>
              <w:snapToGrid/>
              <w:spacing w:before="0" w:beforeAutospacing="0" w:after="0" w:afterAutospacing="0"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  <w:t>按照学院《重大事项报备备案制度（试行）》【徐机师纪（</w:t>
            </w:r>
            <w:r>
              <w:rPr>
                <w:rFonts w:hint="eastAsia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2024）6】号文件精神，凡重大事项、重要情况、重要个人情况均需向院纪委进行报备。</w:t>
            </w:r>
          </w:p>
        </w:tc>
      </w:tr>
    </w:tbl>
    <w:p>
      <w:pPr>
        <w:pStyle w:val="4"/>
        <w:shd w:val="clear" w:color="auto" w:fill="FFFFFF"/>
        <w:overflowPunct/>
        <w:snapToGrid/>
        <w:spacing w:before="0" w:beforeAutospacing="0" w:after="0" w:afterAutospacing="0" w:line="560" w:lineRule="exact"/>
        <w:ind w:firstLine="480"/>
        <w:jc w:val="righ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黑体_GBK" w:cs="Times New Roman"/>
          <w:color w:val="000000"/>
          <w:lang w:eastAsia="zh-CN"/>
        </w:rPr>
        <w:t>徐州机电技师学院</w:t>
      </w:r>
      <w:r>
        <w:rPr>
          <w:rFonts w:ascii="Times New Roman" w:hAnsi="Times New Roman" w:eastAsia="方正黑体_GBK" w:cs="Times New Roman"/>
          <w:color w:val="000000"/>
        </w:rPr>
        <w:t>纪检监察</w:t>
      </w:r>
      <w:r>
        <w:rPr>
          <w:rFonts w:hint="eastAsia" w:ascii="Times New Roman" w:hAnsi="Times New Roman" w:eastAsia="方正黑体_GBK" w:cs="Times New Roman"/>
          <w:color w:val="000000"/>
          <w:lang w:eastAsia="zh-CN"/>
        </w:rPr>
        <w:t>室</w:t>
      </w:r>
      <w:r>
        <w:rPr>
          <w:rFonts w:ascii="Times New Roman" w:hAnsi="Times New Roman" w:eastAsia="方正黑体_GBK" w:cs="Times New Roman"/>
          <w:color w:val="000000"/>
        </w:rPr>
        <w:t>制表</w:t>
      </w:r>
    </w:p>
    <w:p>
      <w:pPr>
        <w:ind w:firstLine="6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A0"/>
    <w:rsid w:val="00504AA0"/>
    <w:rsid w:val="00987B8F"/>
    <w:rsid w:val="05806A00"/>
    <w:rsid w:val="193A2AE4"/>
    <w:rsid w:val="290B7D6C"/>
    <w:rsid w:val="4420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4"/>
      <w:szCs w:val="3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overflowPunct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</Company>
  <Pages>1</Pages>
  <Words>367</Words>
  <Characters>385</Characters>
  <Lines>1</Lines>
  <Paragraphs>1</Paragraphs>
  <TotalTime>58</TotalTime>
  <ScaleCrop>false</ScaleCrop>
  <LinksUpToDate>false</LinksUpToDate>
  <CharactersWithSpaces>438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2024-09-24T02:28:00Z</dcterms:created>
  <dc:creator>NTKO</dc:creator>
  <cp:lastModifiedBy>Administrator</cp:lastModifiedBy>
  <dcterms:modified xsi:type="dcterms:W3CDTF">2025-03-06T02:38:41Z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D74FA80437D24BBD96C3874A9FF4678E_12</vt:lpwstr>
  </property>
</Properties>
</file>